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6096"/>
          <w:tab w:val="left" w:pos="6379"/>
        </w:tabs>
        <w:spacing w:after="0" w:line="240" w:lineRule="auto"/>
        <w:ind w:left="6946"/>
        <w:jc w:val="right"/>
        <w:rPr>
          <w:b/>
          <w:bCs/>
        </w:rPr>
      </w:pPr>
      <w:bookmarkStart w:id="0" w:name="_Ref83900761"/>
      <w:bookmarkStart w:id="1" w:name="_Ref80786070"/>
      <w:bookmarkStart w:id="2" w:name="_Ref80785831"/>
      <w:bookmarkStart w:id="3" w:name="_Toc80783628"/>
      <w:bookmarkStart w:id="4" w:name="_Toc80783069"/>
      <w:r>
        <w:rPr>
          <w:rFonts w:cs="Arial"/>
          <w:bCs/>
          <w:szCs w:val="20"/>
        </w:rPr>
        <w:tab/>
      </w:r>
      <w:r>
        <w:rPr>
          <w:b/>
          <w:bCs/>
        </w:rPr>
        <w:t xml:space="preserve">Форма 5.1</w:t>
      </w:r>
      <w:bookmarkEnd w:id="0"/>
      <w:bookmarkEnd w:id="1"/>
      <w:bookmarkEnd w:id="2"/>
      <w:bookmarkEnd w:id="3"/>
      <w:bookmarkEnd w:id="4"/>
    </w:p>
    <w:p>
      <w:pPr>
        <w:pStyle w:val="afc"/>
        <w:jc w:val="right"/>
        <w:rPr>
          <w:rFonts w:ascii="Arial" w:hAnsi="Arial" w:cs="Arial"/>
          <w:bCs/>
          <w:sz w:val="20"/>
          <w:szCs w:val="20"/>
        </w:rPr>
      </w:pPr>
    </w:p>
    <w:p>
      <w:pPr>
        <w:pStyle w:val="afc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АО «НПФ «Ростех»</w:t>
      </w:r>
    </w:p>
    <w:p>
      <w:pPr>
        <w:pStyle w:val="afc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</w:t>
      </w:r>
    </w:p>
    <w:tbl>
      <w:tblPr>
        <w:tblW w:w="10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30"/>
        <w:gridCol w:w="845"/>
        <w:gridCol w:w="427"/>
        <w:gridCol w:w="804"/>
        <w:gridCol w:w="988"/>
        <w:gridCol w:w="1090"/>
        <w:gridCol w:w="1104"/>
        <w:gridCol w:w="490"/>
        <w:gridCol w:w="715"/>
        <w:gridCol w:w="307"/>
        <w:gridCol w:w="811"/>
        <w:gridCol w:w="1589"/>
      </w:tblGrid>
      <w:tr>
        <w:trPr>
          <w:trHeight w:val="556"/>
        </w:trPr>
        <w:tc>
          <w:tcPr>
            <w:tcW w:w="18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Фамилия, </w:t>
            </w:r>
            <w:r>
              <w:rPr>
                <w:rFonts w:ascii="Arial" w:hAnsi="Arial" w:eastAsia="Calibri" w:cs="Arial"/>
                <w:sz w:val="20"/>
                <w:szCs w:val="20"/>
              </w:rPr>
              <w:t xml:space="preserve">и</w:t>
            </w:r>
            <w:r>
              <w:rPr>
                <w:rFonts w:ascii="Arial" w:hAnsi="Arial" w:eastAsia="Calibri" w:cs="Arial"/>
                <w:sz w:val="20"/>
                <w:szCs w:val="20"/>
              </w:rPr>
              <w:t xml:space="preserve">мя, </w:t>
            </w:r>
            <w:r>
              <w:rPr>
                <w:rFonts w:ascii="Arial" w:hAnsi="Arial" w:eastAsia="Calibri" w:cs="Arial"/>
                <w:sz w:val="20"/>
                <w:szCs w:val="20"/>
              </w:rPr>
              <w:t xml:space="preserve">о</w:t>
            </w:r>
            <w:r>
              <w:rPr>
                <w:rFonts w:ascii="Arial" w:hAnsi="Arial" w:eastAsia="Calibri" w:cs="Arial"/>
                <w:sz w:val="20"/>
                <w:szCs w:val="20"/>
              </w:rPr>
              <w:t xml:space="preserve">тчество</w:t>
            </w:r>
          </w:p>
        </w:tc>
        <w:tc>
          <w:tcPr>
            <w:tcW w:w="831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1882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дата рождения</w:t>
            </w:r>
          </w:p>
        </w:tc>
        <w:tc>
          <w:tcPr>
            <w:tcW w:w="1236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пол</w:t>
            </w:r>
          </w:p>
        </w:tc>
        <w:tc>
          <w:tcPr>
            <w:tcW w:w="109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СНИЛС</w:t>
            </w:r>
          </w:p>
        </w:tc>
        <w:tc>
          <w:tcPr>
            <w:tcW w:w="3887" w:type="dxa"/>
            <w:gridSpan w:val="5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03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паспорт</w:t>
            </w:r>
          </w:p>
        </w:tc>
        <w:tc>
          <w:tcPr>
            <w:tcW w:w="848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серия</w:t>
            </w:r>
          </w:p>
        </w:tc>
        <w:tc>
          <w:tcPr>
            <w:tcW w:w="1236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номер</w:t>
            </w:r>
          </w:p>
        </w:tc>
        <w:tc>
          <w:tcPr>
            <w:tcW w:w="2202" w:type="dxa"/>
            <w:gridSpan w:val="2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3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дата выдачи</w:t>
            </w:r>
          </w:p>
        </w:tc>
        <w:tc>
          <w:tcPr>
            <w:tcW w:w="2369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17"/>
        </w:trPr>
        <w:tc>
          <w:tcPr>
            <w:tcW w:w="103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кем выдан</w:t>
            </w:r>
          </w:p>
        </w:tc>
        <w:tc>
          <w:tcPr>
            <w:tcW w:w="5770" w:type="dxa"/>
            <w:gridSpan w:val="7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код подразделения</w:t>
            </w:r>
          </w:p>
        </w:tc>
        <w:tc>
          <w:tcPr>
            <w:tcW w:w="15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62"/>
        </w:trPr>
        <w:tc>
          <w:tcPr>
            <w:tcW w:w="2269" w:type="dxa"/>
            <w:gridSpan w:val="3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зарегистрированный по адресу:</w:t>
            </w:r>
          </w:p>
        </w:tc>
        <w:tc>
          <w:tcPr>
            <w:tcW w:w="7930" w:type="dxa"/>
            <w:gridSpan w:val="9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6"/>
        </w:trPr>
        <w:tc>
          <w:tcPr>
            <w:tcW w:w="1034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ИНН</w:t>
            </w:r>
          </w:p>
        </w:tc>
        <w:tc>
          <w:tcPr>
            <w:tcW w:w="3076" w:type="dxa"/>
            <w:gridSpan w:val="4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en-US"/>
              </w:rPr>
              <w:t xml:space="preserve">e-mail</w:t>
            </w:r>
          </w:p>
        </w:tc>
        <w:tc>
          <w:tcPr>
            <w:tcW w:w="4995" w:type="dxa"/>
            <w:gridSpan w:val="6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70"/>
        </w:trPr>
        <w:tc>
          <w:tcPr>
            <w:tcW w:w="2311" w:type="dxa"/>
            <w:gridSpan w:val="3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телефон мобильный</w:t>
            </w:r>
          </w:p>
        </w:tc>
        <w:tc>
          <w:tcPr>
            <w:tcW w:w="2893" w:type="dxa"/>
            <w:gridSpan w:val="3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8" w:type="dxa"/>
            <w:gridSpan w:val="3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т</w:t>
            </w:r>
            <w:r>
              <w:rPr>
                <w:rFonts w:ascii="Arial" w:hAnsi="Arial" w:eastAsia="Calibri" w:cs="Arial"/>
                <w:sz w:val="20"/>
                <w:szCs w:val="20"/>
              </w:rPr>
              <w:t xml:space="preserve">елефон домашний</w:t>
            </w:r>
          </w:p>
        </w:tc>
        <w:tc>
          <w:tcPr>
            <w:tcW w:w="2677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afc"/>
              <w:widowControl w:val="off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pStyle w:val="afc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afc"/>
        <w:spacing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afc"/>
        <w:spacing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afc"/>
        <w:spacing w:line="276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afc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Заявление </w:t>
      </w:r>
    </w:p>
    <w:p>
      <w:pPr>
        <w:pStyle w:val="afc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 назначении правопреемников</w:t>
      </w:r>
    </w:p>
    <w:p>
      <w:pPr>
        <w:pStyle w:val="afc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afc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распределить выкупную сумму, рассчитанную исходя из пенсионных сумм, отраженных на моем (моих) именном (-ых) пенсионном (-ых) счете (-ах) (нужное отметить):</w:t>
      </w:r>
    </w:p>
    <w:tbl>
      <w:tblPr>
        <w:tblStyle w:val="affc"/>
        <w:tblW w:w="10495" w:type="dxa"/>
        <w:tblInd w:w="-1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89"/>
        <w:gridCol w:w="146"/>
        <w:gridCol w:w="2117"/>
        <w:gridCol w:w="288"/>
        <w:gridCol w:w="2343"/>
        <w:gridCol w:w="67"/>
        <w:gridCol w:w="284"/>
        <w:gridCol w:w="2126"/>
        <w:gridCol w:w="296"/>
        <w:gridCol w:w="2114"/>
        <w:gridCol w:w="127"/>
        <w:gridCol w:w="156"/>
      </w:tblGrid>
      <w:tr>
        <w:trPr>
          <w:gridAfter w:val="1"/>
          <w:trHeight w:val="58"/>
        </w:trPr>
        <w:tc>
          <w:tcPr>
            <w:tcW w:w="142" w:type="dxa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bottom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6" w:type="dxa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62" w:type="dxa"/>
            <w:gridSpan w:val="9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>
        <w:trPr>
          <w:gridAfter w:val="1"/>
        </w:trPr>
        <w:tc>
          <w:tcPr>
            <w:tcW w:w="142" w:type="dxa"/>
            <w:tcBorders>
              <w:right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2" w:type="dxa"/>
            <w:gridSpan w:val="9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всем договорам негосударственного пенсионного обеспечени</w:t>
            </w:r>
            <w:r>
              <w:rPr>
                <w:rFonts w:ascii="Arial" w:hAnsi="Arial" w:cs="Arial"/>
                <w:sz w:val="20"/>
                <w:szCs w:val="20"/>
              </w:rPr>
              <w:t xml:space="preserve">я</w:t>
            </w:r>
            <w:r>
              <w:rPr>
                <w:rFonts w:ascii="Arial" w:hAnsi="Arial" w:cs="Arial"/>
                <w:sz w:val="20"/>
                <w:szCs w:val="20"/>
              </w:rPr>
              <w:t xml:space="preserve">,</w:t>
            </w:r>
          </w:p>
        </w:tc>
      </w:tr>
      <w:tr>
        <w:trPr>
          <w:gridAfter w:val="1"/>
        </w:trPr>
        <w:tc>
          <w:tcPr>
            <w:tcW w:w="142" w:type="dxa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6" w:type="dxa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62" w:type="dxa"/>
            <w:gridSpan w:val="9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>
        <w:trPr>
          <w:gridAfter w:val="1"/>
        </w:trPr>
        <w:tc>
          <w:tcPr>
            <w:tcW w:w="142" w:type="dxa"/>
            <w:tcBorders>
              <w:right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2" w:type="dxa"/>
            <w:gridSpan w:val="9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договорам негосударственного пенсионного обеспечения:</w:t>
            </w:r>
          </w:p>
        </w:tc>
      </w:tr>
      <w:tr>
        <w:trPr>
          <w:gridAfter w:val="1"/>
        </w:trPr>
        <w:tc>
          <w:tcPr>
            <w:tcW w:w="142" w:type="dxa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single" w:color="auto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6" w:type="dxa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62" w:type="dxa"/>
            <w:gridSpan w:val="9"/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>
        <w:trPr>
          <w:gridBefore w:val="1"/>
        </w:trPr>
        <w:tc>
          <w:tcPr>
            <w:tcW w:w="28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</w:t>
            </w:r>
          </w:p>
        </w:tc>
        <w:tc>
          <w:tcPr>
            <w:tcW w:w="2263" w:type="dxa"/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</w:t>
            </w:r>
          </w:p>
        </w:tc>
        <w:tc>
          <w:tcPr>
            <w:tcW w:w="2343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</w:t>
            </w:r>
          </w:p>
        </w:tc>
        <w:tc>
          <w:tcPr>
            <w:tcW w:w="28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</w:t>
            </w:r>
          </w:p>
        </w:tc>
        <w:tc>
          <w:tcPr>
            <w:tcW w:w="211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</w:t>
            </w:r>
          </w:p>
        </w:tc>
      </w:tr>
      <w:tr>
        <w:trPr>
          <w:gridBefore w:val="1"/>
        </w:trPr>
        <w:tc>
          <w:tcPr>
            <w:tcW w:w="28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>
        <w:trPr>
          <w:gridBefore w:val="1"/>
        </w:trPr>
        <w:tc>
          <w:tcPr>
            <w:tcW w:w="28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</w:t>
            </w:r>
          </w:p>
        </w:tc>
        <w:tc>
          <w:tcPr>
            <w:tcW w:w="2263" w:type="dxa"/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</w:t>
            </w:r>
          </w:p>
        </w:tc>
        <w:tc>
          <w:tcPr>
            <w:tcW w:w="2343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</w:t>
            </w:r>
          </w:p>
        </w:tc>
        <w:tc>
          <w:tcPr>
            <w:tcW w:w="211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</w:t>
            </w:r>
          </w:p>
        </w:tc>
      </w:tr>
      <w:tr>
        <w:trPr>
          <w:gridBefore w:val="1"/>
        </w:trPr>
        <w:tc>
          <w:tcPr>
            <w:tcW w:w="28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3" w:type="dxa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>
        <w:trPr>
          <w:gridBefore w:val="1"/>
        </w:trPr>
        <w:tc>
          <w:tcPr>
            <w:tcW w:w="28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</w:t>
            </w:r>
          </w:p>
        </w:tc>
        <w:tc>
          <w:tcPr>
            <w:tcW w:w="2263" w:type="dxa"/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</w:t>
            </w:r>
          </w:p>
        </w:tc>
        <w:tc>
          <w:tcPr>
            <w:tcW w:w="2343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</w:t>
            </w:r>
          </w:p>
        </w:tc>
        <w:tc>
          <w:tcPr>
            <w:tcW w:w="28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</w:t>
            </w:r>
          </w:p>
        </w:tc>
        <w:tc>
          <w:tcPr>
            <w:tcW w:w="2126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</w:t>
            </w:r>
          </w:p>
        </w:tc>
        <w:tc>
          <w:tcPr>
            <w:tcW w:w="2114" w:type="dxa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gridBefore w:val="1"/>
        </w:trPr>
        <w:tc>
          <w:tcPr>
            <w:tcW w:w="10353" w:type="dxa"/>
            <w:gridSpan w:val="1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между указанными ниже правопреемниками:</w:t>
            </w:r>
          </w:p>
        </w:tc>
      </w:tr>
    </w:tbl>
    <w:p>
      <w:pPr>
        <w:pStyle w:val="afc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6350" distB="6350" distL="6350" distR="6350" simplePos="0" relativeHeight="2" behindDoc="0" locked="0" layoutInCell="1" allowOverlap="1">
                <wp:simplePos x="0" y="0"/>
                <wp:positionH relativeFrom="column">
                  <wp:posOffset>6920865</wp:posOffset>
                </wp:positionH>
                <wp:positionV relativeFrom="paragraph">
                  <wp:posOffset>235585</wp:posOffset>
                </wp:positionV>
                <wp:extent cx="45720" cy="45720"/>
                <wp:effectExtent l="6350" t="6350" r="6350" b="6350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;o:allowoverlap:true;o:allowincell:true;mso-position-horizontal-relative:text;margin-left:544.95pt;mso-position-horizontal:absolute;mso-position-vertical-relative:text;margin-top:18.55pt;mso-position-vertical:absolute;width:3.60pt;height:3.60pt;mso-wrap-distance-left:0.50pt;mso-wrap-distance-top:0.50pt;mso-wrap-distance-right:0.50pt;mso-wrap-distance-bottom:0.50pt;visibility:visible;" fillcolor="#4472C4" strokecolor="#325490" strokeweight="1.00pt">
                <v:stroke dashstyle="solid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(Указываются максимально известные сведения о правопреемниках. В случае назначения более одного правопреемника выкупная сумма должна быть полностью распределена между ними. Доли указываются дробью или в процентах таким образом, чтобы их сумма составила единицу или 100%. Пример: 1/3 + 2/3, или 1/5 + 3/5 + 1/5, или 30% + 70%, или 20% + 40% + 10% + 30%. Если в заявлении доли правопреемников не будут определены, они будут считаться равными. Если сумма долей не будет равна 1 или 100%, заявление будет считаться не поданным.)</w:t>
      </w:r>
    </w:p>
    <w:tbl>
      <w:tblPr>
        <w:tblW w:w="102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8067"/>
        <w:gridCol w:w="1761"/>
      </w:tblGrid>
      <w:tr>
        <w:trPr>
          <w:jc w:val="center"/>
          <w:trHeight w:val="187"/>
          <w:tblHeader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№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п/п</w:t>
            </w:r>
          </w:p>
        </w:tc>
        <w:tc>
          <w:tcPr>
            <w:tcW w:w="8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-171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Информация о правопреемниках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Размер доли, подлежащей выплате правопреемнику 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(дробным числом или в процентах)</w:t>
            </w:r>
          </w:p>
        </w:tc>
      </w:tr>
      <w:tr>
        <w:trPr>
          <w:jc w:val="center"/>
          <w:trHeight w:val="127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1.</w:t>
            </w:r>
          </w:p>
        </w:tc>
        <w:tc>
          <w:tcPr>
            <w:tcW w:w="8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Arial"/>
                <w:i/>
                <w:sz w:val="12"/>
                <w:szCs w:val="12"/>
                <w:lang w:eastAsia="ru-RU"/>
              </w:rPr>
              <w:t xml:space="preserve">(при наличии)</w:t>
            </w:r>
            <w:r>
              <w:rPr>
                <w:rFonts w:eastAsia="Times New Roman" w:cs="Arial"/>
                <w:i/>
                <w:sz w:val="18"/>
                <w:szCs w:val="18"/>
                <w:lang w:eastAsia="ru-RU"/>
              </w:rPr>
              <w:t xml:space="preserve"> 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Число, месяц, год и место рождения 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9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Адрес места жительства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(почтовый индекс, республика, край, область, населенный пункт, улица, номер дома, корпус, номер квартиры)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______________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  <w:t xml:space="preserve">__________________________________________________________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7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(вид документа, серия, номер, дата выдачи, кем выдан)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6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СНИЛС 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6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Телефон, адрес электронной почты________________________________________________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7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2.</w:t>
            </w:r>
          </w:p>
        </w:tc>
        <w:tc>
          <w:tcPr>
            <w:tcW w:w="8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Arial"/>
                <w:i/>
                <w:sz w:val="12"/>
                <w:szCs w:val="12"/>
                <w:lang w:eastAsia="ru-RU"/>
              </w:rPr>
              <w:t xml:space="preserve">(при наличии)</w:t>
            </w:r>
            <w:r>
              <w:rPr>
                <w:rFonts w:eastAsia="Times New Roman" w:cs="Arial"/>
                <w:iCs/>
                <w:sz w:val="12"/>
                <w:szCs w:val="12"/>
                <w:lang w:eastAsia="ru-RU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lang w:eastAsia="ru-RU"/>
              </w:rPr>
              <w:t xml:space="preserve">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Число, месяц, год и место рождения 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9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Адрес места жительства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(почтовый индекс, республика, край, область, населенный пункт, улица, номер дома, корпус, номер квартиры)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  <w:t xml:space="preserve"> ________________________________________________________________________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(вид документа, серия, номер, дата выдачи, кем выдан)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6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СНИЛС 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59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Телефон, адрес электронной почты________________________________________________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2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3.</w:t>
            </w:r>
          </w:p>
        </w:tc>
        <w:tc>
          <w:tcPr>
            <w:tcW w:w="8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Arial"/>
                <w:i/>
                <w:sz w:val="12"/>
                <w:szCs w:val="12"/>
                <w:lang w:eastAsia="ru-RU"/>
              </w:rPr>
              <w:t xml:space="preserve">(при наличии)</w:t>
            </w:r>
            <w:r>
              <w:rPr>
                <w:rFonts w:eastAsia="Times New Roman" w:cs="Arial"/>
                <w:i/>
                <w:sz w:val="18"/>
                <w:szCs w:val="18"/>
                <w:lang w:eastAsia="ru-RU"/>
              </w:rPr>
              <w:t xml:space="preserve"> 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7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Число, месяц, год и место рождения 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9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Адрес места жительства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(почтовый индекс, республика, край, область, населенный пункт, улица, номер дома, корпус, номер квартиры)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  <w:t xml:space="preserve"> ________________________________________________________________________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(вид документа, серия, номер, дата выдачи, кем выдан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) 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6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СНИЛС 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6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Телефон, адрес электронной почты________________________________________________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2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4.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Arial"/>
                <w:i/>
                <w:sz w:val="12"/>
                <w:szCs w:val="12"/>
                <w:lang w:eastAsia="ru-RU"/>
              </w:rPr>
              <w:t xml:space="preserve">(при наличии)</w:t>
            </w:r>
            <w:r>
              <w:rPr>
                <w:rFonts w:eastAsia="Times New Roman" w:cs="Arial"/>
                <w:i/>
                <w:sz w:val="18"/>
                <w:szCs w:val="18"/>
                <w:lang w:eastAsia="ru-RU"/>
              </w:rPr>
              <w:t xml:space="preserve"> 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7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Число, месяц, год и место рождения 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9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jc w:val="both"/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Адрес места жительства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(почтовый индекс, республика, край, область, населенный пункт, улица, номер дома, корпус, номер квартиры)</w:t>
            </w:r>
            <w:r>
              <w:rPr>
                <w:rFonts w:eastAsia="Times New Roman" w:cs="Arial"/>
                <w:i/>
                <w:iCs/>
                <w:sz w:val="18"/>
                <w:szCs w:val="18"/>
                <w:lang w:eastAsia="ru-RU"/>
              </w:rPr>
              <w:t xml:space="preserve"> ________________________________________________________________________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122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>
              <w:rPr>
                <w:rFonts w:eastAsia="Times New Roman" w:cs="Arial"/>
                <w:sz w:val="12"/>
                <w:szCs w:val="12"/>
                <w:lang w:eastAsia="ru-RU"/>
              </w:rPr>
              <w:t xml:space="preserve">(вид документа, серия, номер, дата выдачи, кем выдан)</w:t>
            </w: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______________________________________________________________________________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6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СНИЛС _______________________________________________________________________</w:t>
            </w:r>
          </w:p>
        </w:tc>
        <w:tc>
          <w:tcPr>
            <w:tcW w:w="17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  <w:tr>
        <w:trPr>
          <w:jc w:val="center"/>
          <w:trHeight w:val="61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8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Телефон, адрес электронной почты________________________________________________</w:t>
            </w:r>
          </w:p>
          <w:p>
            <w:pPr>
              <w:widowControl w:val="off"/>
              <w:spacing w:after="0" w:line="240" w:lineRule="auto"/>
              <w:ind w:left="114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7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left="-567"/>
              <w:jc w:val="center"/>
              <w:rPr>
                <w:rFonts w:eastAsia="Times New Roman" w:cs="Arial"/>
                <w:sz w:val="18"/>
                <w:szCs w:val="18"/>
                <w:lang w:eastAsia="ru-RU"/>
              </w:rPr>
            </w:pPr>
          </w:p>
        </w:tc>
      </w:tr>
    </w:tbl>
    <w:p>
      <w:pPr>
        <w:spacing w:after="0" w:line="240" w:lineRule="auto"/>
        <w:ind w:left="-567"/>
        <w:rPr>
          <w:rFonts w:eastAsia="Times New Roman" w:cs="Arial"/>
          <w:lang w:eastAsia="ru-RU"/>
        </w:rPr>
      </w:pPr>
    </w:p>
    <w:tbl>
      <w:tblPr>
        <w:tblStyle w:val="affc"/>
        <w:tblW w:w="10196" w:type="dxa"/>
        <w:tblLayout w:type="fixed"/>
        <w:tblLook w:val="04A0" w:firstRow="1" w:lastRow="0" w:firstColumn="1" w:lastColumn="0" w:noHBand="0" w:noVBand="1"/>
      </w:tblPr>
      <w:tblGrid>
        <w:gridCol w:w="421"/>
        <w:gridCol w:w="9775"/>
      </w:tblGrid>
      <w:tr>
        <w:trPr>
          <w:trHeight w:val="529"/>
        </w:trPr>
        <w:tc>
          <w:tcPr>
            <w:tcW w:w="421" w:type="dxa"/>
          </w:tcPr>
          <w:p>
            <w:pPr>
              <w:pStyle w:val="afc"/>
              <w:widowControl w:val="o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4" w:type="dxa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afc"/>
              <w:widowControl w:val="o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Правопреемникам, являющимся наследниками, установленными в соответствии с законодательством Российской Федерации.</w:t>
            </w:r>
          </w:p>
        </w:tc>
      </w:tr>
    </w:tbl>
    <w:p>
      <w:pPr>
        <w:pStyle w:val="afc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>
      <w:pPr>
        <w:pStyle w:val="afc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изменении сведений о правопреемниках, указанных мной в данном заявлении, обязуюсь уведомить об этом АО «НПФ «Ростех» путем подачи нового заявления с уточненными данными.</w:t>
      </w:r>
    </w:p>
    <w:p>
      <w:pPr>
        <w:pStyle w:val="afc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Гарантирую и несу ответственность, что указанные правопреемники согласны с представлением их персональных данных и их обработкой в АО «НПФ «Ростех» с целью выплаты им выкупной суммы.</w:t>
      </w:r>
    </w:p>
    <w:p>
      <w:pPr>
        <w:pStyle w:val="afc"/>
        <w:spacing w:line="276" w:lineRule="auto"/>
        <w:ind w:firstLine="709"/>
        <w:jc w:val="both"/>
        <w:rPr>
          <w:rFonts w:ascii="Times New Roman" w:hAnsi="Times New Roman" w:eastAsia="Times New Roman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Настоящее заявление отменяет все ранее поданные мной заявления о назначении правопреемников.</w:t>
      </w:r>
    </w:p>
    <w:tbl>
      <w:tblPr>
        <w:tblStyle w:val="affc"/>
        <w:tblW w:w="1049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26"/>
        <w:gridCol w:w="6270"/>
      </w:tblGrid>
      <w:tr>
        <w:trPr>
          <w:trHeight w:val="330"/>
        </w:trPr>
        <w:tc>
          <w:tcPr>
            <w:tcW w:w="422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contextualSpacing/>
              <w:jc w:val="both"/>
              <w:rPr>
                <w:rFonts w:eastAsia="Calibri" w:cs="Arial"/>
                <w:sz w:val="16"/>
                <w:szCs w:val="16"/>
              </w:rPr>
            </w:pPr>
          </w:p>
          <w:p>
            <w:pPr>
              <w:widowControl w:val="off"/>
              <w:spacing w:after="0" w:line="240" w:lineRule="auto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Участник ________________________</w:t>
            </w:r>
          </w:p>
        </w:tc>
        <w:tc>
          <w:tcPr>
            <w:tcW w:w="626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«_______» _______________________ 20_____ г.</w:t>
            </w:r>
          </w:p>
        </w:tc>
      </w:tr>
      <w:tr>
        <w:trPr>
          <w:trHeight w:val="215" w:hRule="exact"/>
        </w:trPr>
        <w:tc>
          <w:tcPr>
            <w:tcW w:w="4226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widowControl w:val="off"/>
              <w:spacing w:after="0"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(подпись)</w:t>
            </w:r>
          </w:p>
        </w:tc>
        <w:tc>
          <w:tcPr>
            <w:tcW w:w="626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widowControl w:val="off"/>
              <w:spacing w:after="0"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>
      <w:pPr>
        <w:pStyle w:val="afc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  <w:lang w:val="en-US"/>
        </w:rPr>
        <w:t xml:space="preserve">____</w:t>
      </w:r>
      <w:r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</w:t>
      </w:r>
    </w:p>
    <w:p>
      <w:pPr>
        <w:pStyle w:val="afc"/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Заявление принято «______» ________________ 20____г.</w:t>
      </w:r>
    </w:p>
    <w:p>
      <w:pPr>
        <w:pStyle w:val="afc"/>
        <w:spacing w:line="276" w:lineRule="auto"/>
        <w:rPr>
          <w:sz w:val="16"/>
          <w:szCs w:val="16"/>
        </w:rPr>
      </w:pPr>
    </w:p>
    <w:p>
      <w:pPr>
        <w:pStyle w:val="afc"/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Представитель АО «НПФ «Ростех»</w:t>
      </w:r>
    </w:p>
    <w:tbl>
      <w:tblPr>
        <w:tblStyle w:val="affc"/>
        <w:tblW w:w="10196" w:type="dxa"/>
        <w:tblLayout w:type="fixed"/>
        <w:tblLook w:val="04A0" w:firstRow="1" w:lastRow="0" w:firstColumn="1" w:lastColumn="0" w:noHBand="0" w:noVBand="1"/>
      </w:tblPr>
      <w:tblGrid>
        <w:gridCol w:w="6232"/>
        <w:gridCol w:w="3964"/>
      </w:tblGrid>
      <w:tr>
        <w:tc>
          <w:tcPr>
            <w:tcW w:w="623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ind w:hanging="105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________________________________________________</w:t>
            </w:r>
          </w:p>
        </w:tc>
        <w:tc>
          <w:tcPr>
            <w:tcW w:w="396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vAlign w:val="bottom"/>
          </w:tcPr>
          <w:p>
            <w:pPr>
              <w:widowControl w:val="off"/>
              <w:spacing w:after="0" w:line="240" w:lineRule="auto"/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____________________________</w:t>
            </w:r>
          </w:p>
        </w:tc>
      </w:tr>
      <w:tr>
        <w:trPr>
          <w:trHeight w:val="165" w:hRule="exact"/>
        </w:trPr>
        <w:tc>
          <w:tcPr>
            <w:tcW w:w="6231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widowControl w:val="off"/>
              <w:spacing w:after="0"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eastAsia="Calibri" w:cs="Arial"/>
                <w:sz w:val="12"/>
                <w:szCs w:val="12"/>
              </w:rPr>
              <w:t xml:space="preserve">(Ф.И.О. полностью)</w:t>
            </w:r>
          </w:p>
        </w:tc>
        <w:tc>
          <w:tcPr>
            <w:tcW w:w="3964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widowControl w:val="off"/>
              <w:spacing w:after="0" w:line="360" w:lineRule="auto"/>
              <w:jc w:val="center"/>
              <w:rPr>
                <w:rFonts w:cs="Arial"/>
                <w:sz w:val="12"/>
                <w:szCs w:val="12"/>
              </w:rPr>
            </w:pPr>
            <w:bookmarkStart w:id="5" w:name="_Hlk76733232"/>
            <w:r>
              <w:rPr>
                <w:rFonts w:eastAsia="Calibri" w:cs="Arial"/>
                <w:sz w:val="12"/>
                <w:szCs w:val="12"/>
              </w:rPr>
              <w:t xml:space="preserve">(подпись</w:t>
            </w:r>
            <w:bookmarkEnd w:id="5"/>
            <w:r>
              <w:rPr>
                <w:rFonts w:eastAsia="Calibri" w:cs="Arial"/>
                <w:sz w:val="12"/>
                <w:szCs w:val="12"/>
              </w:rPr>
              <w:t xml:space="preserve">)</w:t>
            </w:r>
          </w:p>
        </w:tc>
      </w:tr>
    </w:tbl>
    <w:p/>
    <w:sectPr>
      <w:pgSz w:w="11906" w:h="16838"/>
      <w:pgMar w:top="851" w:right="707" w:bottom="822" w:left="99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pPr>
      <w:keepNext/>
      <w:pageBreakBefore/>
      <w:numPr>
        <w:numId w:val="1"/>
        <w:ilvl w:val="1"/>
      </w:numPr>
      <w:spacing w:after="0" w:line="240" w:lineRule="auto"/>
      <w:ind w:left="5670" w:firstLine="0"/>
      <w:jc w:val="right"/>
      <w:outlineLvl w:val="1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pPr>
      <w:keepNext/>
      <w:numPr>
        <w:numId w:val="1"/>
        <w:ilvl w:val="2"/>
      </w:numPr>
      <w:spacing w:after="0" w:line="240" w:lineRule="auto"/>
      <w:ind w:left="10206" w:firstLine="0"/>
      <w:jc w:val="right"/>
      <w:outlineLvl w:val="2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pPr>
      <w:keepNext/>
      <w:numPr>
        <w:numId w:val="1"/>
        <w:ilvl w:val="3"/>
      </w:numPr>
      <w:spacing w:before="600" w:after="120" w:line="240" w:lineRule="auto"/>
      <w:jc w:val="center"/>
      <w:outlineLvl w:val="3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pPr>
      <w:keepNext/>
      <w:pageBreakBefore/>
      <w:numPr>
        <w:numId w:val="1"/>
        <w:ilvl w:val="4"/>
      </w:numPr>
      <w:spacing w:after="0" w:line="240" w:lineRule="auto"/>
      <w:ind w:left="0" w:firstLine="567"/>
      <w:jc w:val="right"/>
      <w:outlineLvl w:val="4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pPr>
      <w:keepNext/>
      <w:numPr>
        <w:numId w:val="1"/>
        <w:ilvl w:val="5"/>
      </w:numPr>
      <w:spacing w:after="0" w:line="240" w:lineRule="auto"/>
      <w:outlineLvl w:val="5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pPr>
      <w:keepNext/>
      <w:numPr>
        <w:numId w:val="1"/>
        <w:ilvl w:val="6"/>
      </w:numPr>
      <w:spacing w:after="0" w:line="240" w:lineRule="auto"/>
      <w:jc w:val="center"/>
      <w:outlineLvl w:val="6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pPr>
      <w:keepNext/>
      <w:numPr>
        <w:numId w:val="1"/>
        <w:ilvl w:val="7"/>
      </w:numPr>
      <w:spacing w:after="0" w:line="240" w:lineRule="auto"/>
      <w:jc w:val="center"/>
      <w:outlineLvl w:val="7"/>
    </w:pPr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pPr>
      <w:keepNext/>
      <w:numPr>
        <w:numId w:val="1"/>
        <w:ilvl w:val="8"/>
      </w:numPr>
      <w:spacing w:after="0" w:line="240" w:lineRule="auto"/>
      <w:ind w:left="0" w:firstLine="567"/>
      <w:jc w:val="both"/>
      <w:outlineLvl w:val="8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1" w:customStyle="1">
    <w:name w:val="Подзаголовок Знак1"/>
    <w:basedOn w:val="a0"/>
    <w:link w:val="a3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12" w:customStyle="1">
    <w:name w:val="Текст концевой сноски Знак1"/>
    <w:link w:val="a4"/>
    <w:uiPriority w:val="99"/>
    <w:rPr>
      <w:sz w:val="20"/>
    </w:r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character" w:styleId="Heading1Char" w:customStyle="1">
    <w:name w:val="Heading 1 Char"/>
    <w:basedOn w:val="a0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a0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a0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a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qFormat/>
    <w:rPr>
      <w:sz w:val="48"/>
      <w:szCs w:val="48"/>
    </w:rPr>
  </w:style>
  <w:style w:type="character" w:styleId="a5" w:customStyle="1">
    <w:name w:val="Подзаголовок Знак"/>
    <w:basedOn w:val="a0"/>
    <w:uiPriority w:val="11"/>
    <w:qFormat/>
    <w:rPr>
      <w:sz w:val="24"/>
      <w:szCs w:val="24"/>
    </w:rPr>
  </w:style>
  <w:style w:type="character" w:styleId="22" w:customStyle="1">
    <w:name w:val="Цитата 2 Знак"/>
    <w:link w:val="23"/>
    <w:uiPriority w:val="29"/>
    <w:qFormat/>
    <w:rPr>
      <w:i/>
    </w:rPr>
  </w:style>
  <w:style w:type="character" w:styleId="a6" w:customStyle="1">
    <w:name w:val="Выделенная цитата Знак"/>
    <w:link w:val="a7"/>
    <w:uiPriority w:val="30"/>
    <w:qFormat/>
    <w:rPr>
      <w:i/>
    </w:rPr>
  </w:style>
  <w:style w:type="character" w:styleId="HeaderChar" w:customStyle="1">
    <w:name w:val="Header Char"/>
    <w:basedOn w:val="a0"/>
    <w:uiPriority w:val="99"/>
    <w:qFormat/>
  </w:style>
  <w:style w:type="character" w:styleId="FooterChar" w:customStyle="1">
    <w:name w:val="Footer Char"/>
    <w:basedOn w:val="a0"/>
    <w:uiPriority w:val="99"/>
    <w:qFormat/>
  </w:style>
  <w:style w:type="character" w:styleId="CaptionChar" w:customStyle="1">
    <w:name w:val="Caption Char"/>
    <w:uiPriority w:val="99"/>
    <w:qFormat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a8" w:customStyle="1">
    <w:name w:val="Текст концевой сноски Знак"/>
    <w:uiPriority w:val="99"/>
    <w:qFormat/>
    <w:rPr>
      <w:sz w:val="20"/>
    </w:rPr>
  </w:style>
  <w:style w:type="character" w:styleId="a9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a">
    <w:name w:val="endnote reference"/>
    <w:rPr>
      <w:vertAlign w:val="superscript"/>
    </w:rPr>
  </w:style>
  <w:style w:type="character" w:styleId="ab" w:customStyle="1">
    <w:name w:val="Верхний колонтитул Знак"/>
    <w:basedOn w:val="a0"/>
    <w:link w:val="ac"/>
    <w:uiPriority w:val="99"/>
    <w:qFormat/>
  </w:style>
  <w:style w:type="character" w:styleId="ad" w:customStyle="1">
    <w:name w:val="Нижний колонтитул Знак"/>
    <w:basedOn w:val="a0"/>
    <w:link w:val="ae"/>
    <w:uiPriority w:val="99"/>
    <w:qFormat/>
  </w:style>
  <w:style w:type="character" w:styleId="af">
    <w:name w:val="annotation reference"/>
    <w:uiPriority w:val="99"/>
    <w:semiHidden/>
    <w:unhideWhenUsed/>
    <w:qFormat/>
    <w:rPr>
      <w:sz w:val="16"/>
      <w:szCs w:val="16"/>
    </w:rPr>
  </w:style>
  <w:style w:type="character" w:styleId="af0" w:customStyle="1">
    <w:name w:val="Текст примечания Знак"/>
    <w:basedOn w:val="a0"/>
    <w:link w:val="af1"/>
    <w:uiPriority w:val="99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f2" w:customStyle="1">
    <w:name w:val="Текст сноски Знак"/>
    <w:basedOn w:val="a0"/>
    <w:link w:val="af3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f4" w:customStyle="1">
    <w:name w:val="Символ сноски"/>
    <w:uiPriority w:val="99"/>
    <w:semiHidden/>
    <w:unhideWhenUsed/>
    <w:qFormat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styleId="af6" w:customStyle="1">
    <w:name w:val="Тема примечания Знак"/>
    <w:basedOn w:val="af0"/>
    <w:link w:val="af7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styleId="20" w:customStyle="1">
    <w:name w:val="Заголовок 2 Знак"/>
    <w:basedOn w:val="a0"/>
    <w:link w:val="2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60" w:customStyle="1">
    <w:name w:val="Заголовок 6 Знак"/>
    <w:basedOn w:val="a0"/>
    <w:link w:val="6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70" w:customStyle="1">
    <w:name w:val="Заголовок 7 Знак"/>
    <w:basedOn w:val="a0"/>
    <w:link w:val="7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80" w:customStyle="1">
    <w:name w:val="Заголовок 8 Знак"/>
    <w:basedOn w:val="a0"/>
    <w:link w:val="8"/>
    <w:qFormat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90" w:customStyle="1">
    <w:name w:val="Заголовок 9 Знак"/>
    <w:basedOn w:val="a0"/>
    <w:link w:val="9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f8" w:customStyle="1">
    <w:name w:val="Заголовок Знак"/>
    <w:basedOn w:val="a0"/>
    <w:link w:val="af9"/>
    <w:uiPriority w:val="10"/>
    <w:qFormat/>
    <w:rPr>
      <w:rFonts w:ascii="Arial" w:hAnsi="Arial" w:eastAsiaTheme="majorEastAsia" w:cstheme="majorBidi"/>
      <w:spacing w:val="-10"/>
      <w:sz w:val="20"/>
      <w:szCs w:val="56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b" w:customStyle="1">
    <w:name w:val="Без интервала Знак"/>
    <w:basedOn w:val="a0"/>
    <w:link w:val="afc"/>
    <w:uiPriority w:val="1"/>
    <w:qFormat/>
    <w:rPr>
      <w:rFonts w:ascii="Calibri" w:hAnsi="Calibri" w:eastAsia="Calibri" w:cs="Times New Roman"/>
    </w:rPr>
  </w:style>
  <w:style w:type="character" w:styleId="afd" w:customStyle="1">
    <w:name w:val="Заголовок формы Знак"/>
    <w:basedOn w:val="afb"/>
    <w:link w:val="afe"/>
    <w:qFormat/>
    <w:rPr>
      <w:rFonts w:ascii="Arial" w:hAnsi="Arial" w:eastAsia="Calibri" w:cs="Arial"/>
      <w:sz w:val="20"/>
      <w:szCs w:val="20"/>
    </w:rPr>
  </w:style>
  <w:style w:type="character" w:styleId="aff" w:customStyle="1">
    <w:name w:val="Текст выноски Знак"/>
    <w:basedOn w:val="a0"/>
    <w:link w:val="aff0"/>
    <w:uiPriority w:val="99"/>
    <w:semiHidden/>
    <w:qFormat/>
    <w:rPr>
      <w:rFonts w:ascii="Segoe UI" w:hAnsi="Segoe UI" w:cs="Segoe UI"/>
      <w:sz w:val="18"/>
      <w:szCs w:val="18"/>
    </w:rPr>
  </w:style>
  <w:style w:type="paragraph" w:styleId="af9">
    <w:name w:val="Title"/>
    <w:basedOn w:val="a"/>
    <w:next w:val="aff1"/>
    <w:link w:val="af8"/>
    <w:uiPriority w:val="10"/>
    <w:qFormat/>
    <w:pPr>
      <w:spacing w:after="0" w:line="240" w:lineRule="auto"/>
      <w:contextualSpacing/>
      <w:jc w:val="right"/>
    </w:pPr>
    <w:rPr>
      <w:rFonts w:eastAsiaTheme="majorEastAsia" w:cstheme="majorBidi"/>
      <w:spacing w:val="-10"/>
      <w:szCs w:val="56"/>
    </w:rPr>
  </w:style>
  <w:style w:type="paragraph" w:styleId="aff1">
    <w:name w:val="Body Text"/>
    <w:basedOn w:val="a"/>
    <w:pPr>
      <w:spacing w:after="140" w:line="276" w:lineRule="auto"/>
    </w:pPr>
  </w:style>
  <w:style w:type="paragraph" w:styleId="aff2">
    <w:name w:val="List"/>
    <w:basedOn w:val="aff1"/>
    <w:rPr>
      <w:rFonts w:ascii="PT Astra Serif" w:hAnsi="PT Astra Serif" w:cs="Noto Sans Devanagari"/>
    </w:rPr>
  </w:style>
  <w:style w:type="paragraph" w:styleId="aff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f4">
    <w:name w:val="index heading"/>
    <w:basedOn w:val="af9"/>
  </w:style>
  <w:style w:type="paragraph" w:styleId="a3">
    <w:name w:val="Subtitle"/>
    <w:basedOn w:val="a"/>
    <w:next w:val="a"/>
    <w:link w:val="11"/>
    <w:uiPriority w:val="11"/>
    <w:qFormat/>
    <w:pPr>
      <w:spacing w:before="200" w:after="200"/>
    </w:pPr>
    <w:rPr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paragraph" w:styleId="a7">
    <w:name w:val="Intense Quote"/>
    <w:basedOn w:val="a"/>
    <w:next w:val="a"/>
    <w:link w:val="a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paragraph" w:styleId="a4">
    <w:name w:val="endnote text"/>
    <w:basedOn w:val="a"/>
    <w:link w:val="12"/>
    <w:uiPriority w:val="99"/>
    <w:semiHidden/>
    <w:unhideWhenUsed/>
    <w:pPr>
      <w:spacing w:after="0" w:line="240" w:lineRule="auto"/>
    </w:pPr>
  </w:style>
  <w:style w:type="paragraph" w:styleId="aff5">
    <w:name w:val="table of figures"/>
    <w:basedOn w:val="a"/>
    <w:next w:val="a"/>
    <w:uiPriority w:val="99"/>
    <w:unhideWhenUsed/>
    <w:qFormat/>
    <w:pPr>
      <w:spacing w:after="0"/>
    </w:pPr>
  </w:style>
  <w:style w:type="paragraph" w:styleId="aff6" w:customStyle="1">
    <w:name w:val="Колонтитул"/>
    <w:basedOn w:val="a"/>
    <w:qFormat/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 Spacing"/>
    <w:link w:val="afb"/>
    <w:uiPriority w:val="1"/>
    <w:qFormat/>
    <w:rPr>
      <w:rFonts w:cs="Times New Roman"/>
    </w:rPr>
  </w:style>
  <w:style w:type="paragraph" w:styleId="af1">
    <w:name w:val="annotation text"/>
    <w:basedOn w:val="a"/>
    <w:link w:val="af0"/>
    <w:uiPriority w:val="99"/>
    <w:unhideWhenUsed/>
    <w:qFormat/>
    <w:pPr>
      <w:spacing w:after="0" w:line="240" w:lineRule="auto"/>
    </w:pPr>
    <w:rPr>
      <w:rFonts w:ascii="Times New Roman" w:hAnsi="Times New Roman" w:eastAsia="Times New Roman" w:cs="Times New Roman"/>
      <w:szCs w:val="20"/>
      <w:lang w:eastAsia="zh-CN"/>
    </w:rPr>
  </w:style>
  <w:style w:type="paragraph" w:styleId="Default" w:customStyle="1">
    <w:name w:val="Default"/>
    <w:qFormat/>
    <w:rPr>
      <w:rFonts w:ascii="Arial" w:hAnsi="Arial" w:eastAsia="Calibri" w:cs="Arial"/>
      <w:b/>
      <w:color w:val="000000"/>
      <w:sz w:val="24"/>
      <w:szCs w:val="24"/>
    </w:rPr>
  </w:style>
  <w:style w:type="paragraph" w:styleId="aff7">
    <w:name w:val="List Paragraph"/>
    <w:basedOn w:val="a"/>
    <w:uiPriority w:val="34"/>
    <w:qFormat/>
    <w:pPr>
      <w:widowControl w:val="off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f3">
    <w:name w:val="footnote text"/>
    <w:basedOn w:val="a"/>
    <w:link w:val="af2"/>
    <w:pPr>
      <w:spacing w:after="0" w:line="240" w:lineRule="auto"/>
    </w:pPr>
    <w:rPr>
      <w:rFonts w:ascii="Times New Roman" w:hAnsi="Times New Roman" w:eastAsia="Times New Roman" w:cs="Times New Roman"/>
      <w:szCs w:val="20"/>
      <w:lang w:eastAsia="zh-CN"/>
    </w:rPr>
  </w:style>
  <w:style w:type="paragraph" w:styleId="af7">
    <w:name w:val="annotation subject"/>
    <w:basedOn w:val="af1"/>
    <w:next w:val="af1"/>
    <w:link w:val="af6"/>
    <w:uiPriority w:val="99"/>
    <w:semiHidden/>
    <w:unhideWhenUsed/>
    <w:qFormat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pPr>
      <w:keepLines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1">
    <w:name w:val="toc 3"/>
    <w:basedOn w:val="a"/>
    <w:next w:val="a"/>
    <w:uiPriority w:val="39"/>
    <w:unhideWhenUsed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uiPriority w:val="39"/>
    <w:unhideWhenUsed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uiPriority w:val="39"/>
    <w:unhideWhenUsed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uiPriority w:val="39"/>
    <w:unhideWhenUsed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uiPriority w:val="39"/>
    <w:unhideWhenUsed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uiPriority w:val="39"/>
    <w:unhideWhenUsed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uiPriority w:val="39"/>
    <w:unhideWhenUsed/>
    <w:pPr>
      <w:spacing w:after="0"/>
      <w:ind w:left="1540"/>
    </w:pPr>
    <w:rPr>
      <w:rFonts w:cstheme="minorHAnsi"/>
      <w:szCs w:val="20"/>
    </w:rPr>
  </w:style>
  <w:style w:type="paragraph" w:styleId="afe" w:customStyle="1">
    <w:name w:val="Заголовок формы"/>
    <w:basedOn w:val="afc"/>
    <w:link w:val="afd"/>
    <w:qFormat/>
    <w:pPr>
      <w:jc w:val="center"/>
    </w:pPr>
    <w:rPr>
      <w:rFonts w:ascii="Arial" w:hAnsi="Arial" w:cs="Arial"/>
      <w:sz w:val="20"/>
      <w:szCs w:val="20"/>
    </w:rPr>
  </w:style>
  <w:style w:type="paragraph" w:styleId="aff9">
    <w:name w:val="Revision"/>
    <w:uiPriority w:val="99"/>
    <w:semiHidden/>
    <w:qFormat/>
  </w:style>
  <w:style w:type="paragraph" w:styleId="aff0">
    <w:name w:val="Balloon Text"/>
    <w:basedOn w:val="a"/>
    <w:link w:val="aff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a" w:customStyle="1">
    <w:name w:val="Содержимое таблицы"/>
    <w:basedOn w:val="a"/>
    <w:qFormat/>
    <w:pPr>
      <w:widowControl w:val="off"/>
      <w:suppressLineNumbers/>
    </w:pPr>
  </w:style>
  <w:style w:type="paragraph" w:styleId="affb" w:customStyle="1">
    <w:name w:val="Заголовок таблицы"/>
    <w:basedOn w:val="affa"/>
    <w:qFormat/>
    <w:pPr>
      <w:jc w:val="center"/>
    </w:pPr>
    <w:rPr>
      <w:b/>
      <w:bCs/>
    </w:rPr>
  </w:style>
  <w:style w:type="table" w:styleId="TableGridLight" w:customStyle="1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0">
    <w:name w:val="Plain Table 1"/>
    <w:aliases w:val="Заголовок 1 Знак"/>
    <w:basedOn w:val="a1"/>
    <w:link w:val="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shd w:val="clear" w:color="f2f2f2" w:fill="ffffff" w:themeFill="text1" w:themeFillTint="00"/>
      </w:tcPr>
    </w:tblStylePr>
    <w:tblStylePr w:type="band1Horz">
      <w:tcPr>
        <w:shd w:val="clear" w:color="f2f2f2" w:fill="ffffff" w:themeFill="text1" w:themeFillTint="00"/>
      </w:tcPr>
    </w:tblStylePr>
  </w:style>
  <w:style w:type="table" w:styleId="24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0">
    <w:name w:val="Plain Table 3"/>
    <w:aliases w:val="Заголовок 3 Знак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styleId="40">
    <w:name w:val="Plain Table 4"/>
    <w:aliases w:val="Заголовок 4 Знак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styleId="50">
    <w:name w:val="Plain Table 5"/>
    <w:aliases w:val="Заголовок 5 Знак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cPr>
        <w:shd w:val="clear" w:color="d8e2f3" w:fill="d8e2f3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cPr>
        <w:shd w:val="clear" w:color="ddeaf6" w:fill="ddeaf6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cPr>
        <w:shd w:val="clear" w:color="d8e2f3" w:fill="d8e2f3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cPr>
        <w:shd w:val="clear" w:color="ddeaf6" w:fill="ddeaf6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cPr>
        <w:shd w:val="clear" w:color="dae3f3" w:fill="dae3f3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cPr>
        <w:shd w:val="clear" w:color="fbe5d6" w:fill="fbe5d6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cPr>
        <w:shd w:val="clear" w:color="ececec" w:fill="ecece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cPr>
        <w:shd w:val="clear" w:color="fff2cb" w:fill="fff2cb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  <w:shd w:val="clear" w:color="5b9bd5" w:fill="5b9bd5" w:themeFill="accent5"/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cPr>
        <w:shd w:val="clear" w:color="ddeaf6" w:fill="ddeaf6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band1Vert">
      <w:tcPr>
        <w:shd w:val="clear" w:color="8a8a8a" w:fill="8a8a8a" w:themeFill="text1" w:themeFillTint="75"/>
      </w:tcPr>
    </w:tblStylePr>
    <w:tblStylePr w:type="band1Horz">
      <w:tcPr>
        <w:shd w:val="clear" w:color="8a8a8a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cPr>
        <w:shd w:val="clear" w:color="4472c4" w:fill="4472c4" w:themeFill="accent1"/>
      </w:tcPr>
    </w:tblStylePr>
    <w:tblStylePr w:type="band1Vert">
      <w:tcPr>
        <w:shd w:val="clear" w:color="a9bee4" w:fill="a9bee4" w:themeFill="accent1" w:themeFillTint="75"/>
      </w:tcPr>
    </w:tblStylePr>
    <w:tblStylePr w:type="band1Horz">
      <w:tcPr>
        <w:shd w:val="clear" w:color="a9bee4" w:fill="a9bee4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cPr>
        <w:shd w:val="clear" w:color="ed7d31" w:fill="ed7d31" w:themeFill="accent2"/>
      </w:tcPr>
    </w:tblStylePr>
    <w:tblStylePr w:type="band1Vert">
      <w:tcPr>
        <w:shd w:val="clear" w:color="f6c3a0" w:fill="f6c3a0" w:themeFill="accent2" w:themeFillTint="75"/>
      </w:tcPr>
    </w:tblStylePr>
    <w:tblStylePr w:type="band1Horz">
      <w:tcPr>
        <w:shd w:val="clear" w:color="f6c3a0" w:fill="f6c3a0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cPr>
        <w:shd w:val="clear" w:color="a5a5a5" w:fill="a5a5a5" w:themeFill="accent3"/>
      </w:tcPr>
    </w:tblStylePr>
    <w:tblStylePr w:type="band1Vert">
      <w:tcPr>
        <w:shd w:val="clear" w:color="d5d5d5" w:fill="d5d5d5" w:themeFill="accent3" w:themeFillTint="75"/>
      </w:tcPr>
    </w:tblStylePr>
    <w:tblStylePr w:type="band1Horz">
      <w:tcPr>
        <w:shd w:val="clear" w:color="d5d5d5" w:fill="d5d5d5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cPr>
        <w:shd w:val="clear" w:color="ffc000" w:fill="ffc000" w:themeFill="accent4"/>
      </w:tcPr>
    </w:tblStylePr>
    <w:tblStylePr w:type="band1Vert">
      <w:tcPr>
        <w:shd w:val="clear" w:color="ffe28a" w:fill="ffe28a" w:themeFill="accent4" w:themeFillTint="75"/>
      </w:tcPr>
    </w:tblStylePr>
    <w:tblStylePr w:type="band1Horz">
      <w:tcPr>
        <w:shd w:val="clear" w:color="ffe28a" w:fill="ffe28a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cPr>
        <w:shd w:val="clear" w:color="5b9bd5" w:fill="5b9bd5" w:themeFill="accent5"/>
      </w:tcPr>
    </w:tblStylePr>
    <w:tblStylePr w:type="band1Vert">
      <w:tcPr>
        <w:shd w:val="clear" w:color="b3d0eb" w:fill="b3d0eb" w:themeFill="accent5" w:themeFillTint="75"/>
      </w:tcPr>
    </w:tblStylePr>
    <w:tblStylePr w:type="band1Horz">
      <w:tcPr>
        <w:shd w:val="clear" w:color="b3d0eb" w:fill="b3d0eb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cPr>
        <w:shd w:val="clear" w:color="70ad47" w:fill="70ad47" w:themeFill="accent6"/>
      </w:tcPr>
    </w:tblStylePr>
    <w:tblStylePr w:type="band1Vert">
      <w:tcPr>
        <w:shd w:val="clear" w:color="bcdba8" w:fill="bcdba8" w:themeFill="accent6" w:themeFillTint="75"/>
      </w:tcPr>
    </w:tblStylePr>
    <w:tblStylePr w:type="band1Horz"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</w:rPr>
      <w:tcPr>
        <w:tcBorders>
          <w:bottom w:val="single" w:color="4472C4" w:themeColor="accent1" w:sz="12" w:space="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firstRow">
      <w:rPr>
        <w:b/>
        <w:color w:val="a0b7e1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a0b7e1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firstRow">
      <w:rPr>
        <w:b/>
        <w:color w:val="245a8d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245a8d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fill="bfbfbf" w:themeFill="text1" w:themeFillTint="40"/>
      </w:tcPr>
    </w:tblStylePr>
    <w:tblStylePr w:type="band1Horz">
      <w:tcPr>
        <w:shd w:val="clear" w:color="bfbfbf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cfdbf0" w:fill="cfdbf0" w:themeFill="accent1" w:themeFillTint="40"/>
      </w:tcPr>
    </w:tblStylePr>
    <w:tblStylePr w:type="band1Horz">
      <w:tcPr>
        <w:shd w:val="clear" w:color="cfdbf0" w:fill="cfdbf0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fill="fadecb" w:themeFill="accent2" w:themeFillTint="40"/>
      </w:tcPr>
    </w:tblStylePr>
    <w:tblStylePr w:type="band1Horz">
      <w:tcPr>
        <w:shd w:val="clear" w:color="fadecb" w:fill="fadecb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fill="e8e8e8" w:themeFill="accent3" w:themeFillTint="40"/>
      </w:tcPr>
    </w:tblStylePr>
    <w:tblStylePr w:type="band1Horz">
      <w:tcPr>
        <w:shd w:val="clear" w:color="e8e8e8" w:fill="e8e8e8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f" w:fill="ffefbf" w:themeFill="accent4" w:themeFillTint="40"/>
      </w:tcPr>
    </w:tblStylePr>
    <w:tblStylePr w:type="band1Horz">
      <w:tcPr>
        <w:shd w:val="clear" w:color="ffefbf" w:fill="ffefbf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fill="d5e5f4" w:themeFill="accent5" w:themeFillTint="40"/>
      </w:tcPr>
    </w:tblStylePr>
    <w:tblStylePr w:type="band1Horz">
      <w:tcPr>
        <w:shd w:val="clear" w:color="d5e5f4" w:fill="d5e5f4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fill="daebcf" w:themeFill="accent6" w:themeFillTint="40"/>
      </w:tcPr>
    </w:tblStylePr>
    <w:tblStylePr w:type="band1Horz"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4472C4" w:themeColor="accent1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cPr>
        <w:shd w:val="clear" w:color="cfdbf0" w:fill="cfdbf0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cPr>
        <w:shd w:val="clear" w:color="fadecb" w:fill="fadecb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cPr>
        <w:shd w:val="clear" w:color="e8e8e8" w:fill="e8e8e8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cPr>
        <w:shd w:val="clear" w:color="ffefbf" w:fill="ffefbf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5B9BD5" w:themeColor="accent5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cPr>
        <w:shd w:val="clear" w:color="d5e5f4" w:fill="d5e5f4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color w:val="ffffff"/>
        <w:sz w:val="22"/>
      </w:rPr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firstRow">
      <w:rPr>
        <w:b/>
        <w:color w:val="ffffff"/>
        <w:sz w:val="22"/>
      </w:rPr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5B9BD5" w:themeColor="accent5" w:sz="4" w:space="0"/>
          <w:bottom w:val="single" w:color="5B9BD5" w:themeColor="accent5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firstRow">
      <w:rPr>
        <w:b/>
        <w:color w:val="ffffff"/>
        <w:sz w:val="22"/>
      </w:rPr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cPr>
        <w:shd w:val="clear" w:color="cfdbf0" w:fill="cfdbf0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cPr>
        <w:shd w:val="clear" w:color="fadecb" w:fill="fadecb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cPr>
        <w:shd w:val="clear" w:color="e8e8e8" w:fill="e8e8e8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cPr>
        <w:shd w:val="clear" w:color="ffefbf" w:fill="ffefbf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firstRow">
      <w:rPr>
        <w:b/>
        <w:color w:val="ffffff"/>
        <w:sz w:val="22"/>
      </w:rPr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cPr>
        <w:shd w:val="clear" w:color="d5e5f4" w:fill="d5e5f4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4472c4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4472c4" w:themeFill="accent1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5B9BD5" w:themeColor="accent5" w:sz="32" w:space="0"/>
          <w:bottom w:val="single" w:color="FFFFFF" w:themeColor="light1" w:sz="12" w:space="0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5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5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9bc2e5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9bc2e5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firstRow">
      <w:rPr>
        <w:b/>
        <w:color w:val="9bc2e5" w:themeColor="accent5" w:themeTint="9A" w:themeShade="95"/>
      </w:rPr>
      <w:tcPr>
        <w:tcBorders>
          <w:bottom w:val="single" w:color="5B9BD5" w:themeColor="accent5" w:sz="4" w:space="0"/>
        </w:tcBorders>
      </w:tcPr>
    </w:tblStylePr>
    <w:tblStylePr w:type="lastRow">
      <w:rPr>
        <w:b/>
        <w:color w:val="9bc2e5" w:themeColor="accent5" w:themeTint="9A" w:themeShade="95"/>
      </w:rPr>
      <w:tcPr>
        <w:tcBorders>
          <w:top w:val="single" w:color="5B9BD5" w:themeColor="accent5" w:sz="4" w:space="0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firstRow">
      <w:rPr>
        <w:i/>
        <w:color w:val="254175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254175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cPr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firstRow">
      <w:rPr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9bc2e5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5" w:sz="4" w:space="0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cPr>
        <w:tcBorders>
          <w:top w:val="none" w:color="000000" w:sz="4" w:space="0"/>
          <w:left w:val="single" w:color="5B9BD5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styleId="Lined-Accent1" w:customStyle="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4d2ec" w:fill="c4d2ec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fbe5d6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ecece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fff2cb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cPr>
        <w:shd w:val="clear" w:color="5b9bd5" w:fill="5b9bd5" w:themeFill="accent5"/>
      </w:tcPr>
    </w:tblStylePr>
    <w:tblStylePr w:type="lastRow">
      <w:rPr>
        <w:color w:val="f2f2f2"/>
        <w:sz w:val="22"/>
      </w:rPr>
      <w:tcPr>
        <w:shd w:val="clear" w:color="5b9bd5" w:fill="5b9bd5" w:themeFill="accent5"/>
      </w:tcPr>
    </w:tblStylePr>
    <w:tblStylePr w:type="firstCol">
      <w:rPr>
        <w:color w:val="f2f2f2"/>
        <w:sz w:val="22"/>
      </w:rPr>
      <w:tcPr>
        <w:shd w:val="clear" w:color="5b9bd5" w:fill="5b9bd5" w:themeFill="accent5"/>
      </w:tcPr>
    </w:tblStylePr>
    <w:tblStylePr w:type="lastCol">
      <w:rPr>
        <w:color w:val="f2f2f2"/>
        <w:sz w:val="22"/>
      </w:rPr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deaf6" w:fill="ddeaf6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cPr>
        <w:shd w:val="clear" w:color="70ad47" w:fill="70ad47" w:themeFill="accent6"/>
      </w:tcPr>
    </w:tblStylePr>
    <w:tblStylePr w:type="lastRow">
      <w:rPr>
        <w:color w:val="f2f2f2"/>
        <w:sz w:val="22"/>
      </w:rPr>
      <w:tcPr>
        <w:shd w:val="clear" w:color="70ad47" w:fill="70ad47" w:themeFill="accent6"/>
      </w:tcPr>
    </w:tblStylePr>
    <w:tblStylePr w:type="firstCol">
      <w:rPr>
        <w:color w:val="f2f2f2"/>
        <w:sz w:val="22"/>
      </w:rPr>
      <w:tcPr>
        <w:shd w:val="clear" w:color="70ad47" w:fill="70ad47" w:themeFill="accent6"/>
      </w:tcPr>
    </w:tblStylePr>
    <w:tblStylePr w:type="lastCol">
      <w:rPr>
        <w:color w:val="f2f2f2"/>
        <w:sz w:val="22"/>
      </w:rPr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e1ef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4472C4" w:themeColor="accent1" w:sz="4" w:space="0"/>
        <w:insideV w:val="single" w:color="4472C4" w:themeColor="accent1" w:sz="4" w:space="0"/>
      </w:tblBorders>
    </w:tblPr>
    <w:tblStylePr w:type="firstRow">
      <w:rPr>
        <w:color w:val="f2f2f2"/>
        <w:sz w:val="22"/>
      </w:rPr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4d2ec" w:fill="c4d2ec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fbe5d6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ecece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fff2cb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firstRow">
      <w:rPr>
        <w:color w:val="f2f2f2"/>
        <w:sz w:val="22"/>
      </w:rPr>
      <w:tcPr>
        <w:shd w:val="clear" w:color="5b9bd5" w:fill="5b9bd5" w:themeFill="accent5"/>
      </w:tcPr>
    </w:tblStylePr>
    <w:tblStylePr w:type="lastRow">
      <w:rPr>
        <w:color w:val="f2f2f2"/>
        <w:sz w:val="22"/>
      </w:rPr>
      <w:tcPr>
        <w:shd w:val="clear" w:color="5b9bd5" w:fill="5b9bd5" w:themeFill="accent5"/>
      </w:tcPr>
    </w:tblStylePr>
    <w:tblStylePr w:type="firstCol">
      <w:rPr>
        <w:color w:val="f2f2f2"/>
        <w:sz w:val="22"/>
      </w:rPr>
      <w:tcPr>
        <w:shd w:val="clear" w:color="5b9bd5" w:fill="5b9bd5" w:themeFill="accent5"/>
      </w:tcPr>
    </w:tblStylePr>
    <w:tblStylePr w:type="lastCol">
      <w:rPr>
        <w:color w:val="f2f2f2"/>
        <w:sz w:val="22"/>
      </w:rPr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deaf6" w:fill="ddeaf6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cPr>
        <w:shd w:val="clear" w:color="70ad47" w:fill="70ad47" w:themeFill="accent6"/>
      </w:tcPr>
    </w:tblStylePr>
    <w:tblStylePr w:type="lastRow">
      <w:rPr>
        <w:color w:val="f2f2f2"/>
        <w:sz w:val="22"/>
      </w:rPr>
      <w:tcPr>
        <w:shd w:val="clear" w:color="70ad47" w:fill="70ad47" w:themeFill="accent6"/>
      </w:tcPr>
    </w:tblStylePr>
    <w:tblStylePr w:type="firstCol">
      <w:rPr>
        <w:color w:val="f2f2f2"/>
        <w:sz w:val="22"/>
      </w:rPr>
      <w:tcPr>
        <w:shd w:val="clear" w:color="70ad47" w:fill="70ad47" w:themeFill="accent6"/>
      </w:tcPr>
    </w:tblStylePr>
    <w:tblStylePr w:type="lastCol">
      <w:rPr>
        <w:color w:val="f2f2f2"/>
        <w:sz w:val="22"/>
      </w:rPr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e1ef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472C4" w:themeColor="accent1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5B9BD5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5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5B9BD5" w:themeColor="accent5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c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2257-0A06-4162-B85F-9F9CDCAC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5265</Characters>
  <CharactersWithSpaces>6176</CharactersWithSpaces>
  <Company/>
  <DocSecurity>0</DocSecurity>
  <HyperlinksChanged>false</HyperlinksChanged>
  <Lines>43</Lines>
  <LinksUpToDate>false</LinksUpToDate>
  <Pages>2</Pages>
  <Paragraphs>12</Paragraphs>
  <ScaleCrop>false</ScaleCrop>
  <SharedDoc>false</SharedDoc>
  <Template>Normal</Template>
  <TotalTime>4</TotalTime>
  <Words>923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dc:description/>
  <dc:language>ru-RU</dc:language>
  <cp:lastModifiedBy>Пархоменко Ольга Николаевна</cp:lastModifiedBy>
  <cp:revision>3</cp:revision>
  <cp:lastPrinted>2024-03-20T06:44:00Z</cp:lastPrinted>
  <dcterms:created xsi:type="dcterms:W3CDTF">2024-03-20T06:45:00Z</dcterms:created>
  <dcterms:modified xsi:type="dcterms:W3CDTF">2024-03-20T06:50:00Z</dcterms:modified>
</cp:coreProperties>
</file>